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1A96" w14:textId="77777777" w:rsidR="00B24903" w:rsidRPr="00D97AEE" w:rsidRDefault="00B24903" w:rsidP="00B24903">
      <w:pPr>
        <w:spacing w:before="100" w:beforeAutospacing="1" w:after="100" w:afterAutospacing="1"/>
        <w:rPr>
          <w:rFonts w:ascii="Times New Roman" w:eastAsia="Times New Roman" w:hAnsi="Times New Roman" w:cs="Times New Roman"/>
          <w:lang w:eastAsia="en-GB"/>
        </w:rPr>
      </w:pPr>
      <w:r w:rsidRPr="00D97AEE">
        <w:rPr>
          <w:rFonts w:ascii="ArialMT" w:eastAsia="Times New Roman" w:hAnsi="ArialMT" w:cs="Times New Roman"/>
          <w:color w:val="001E5E"/>
          <w:sz w:val="36"/>
          <w:szCs w:val="36"/>
          <w:lang w:eastAsia="en-GB"/>
        </w:rPr>
        <w:t xml:space="preserve">Introduction to Public Affairs </w:t>
      </w:r>
    </w:p>
    <w:p w14:paraId="7E85C91A" w14:textId="77777777" w:rsidR="00B24903" w:rsidRPr="00B24903" w:rsidRDefault="00B24903" w:rsidP="00B24903">
      <w:pPr>
        <w:spacing w:before="100" w:beforeAutospacing="1" w:after="100" w:afterAutospacing="1"/>
        <w:rPr>
          <w:rFonts w:asciiTheme="minorHAnsi" w:eastAsia="Times New Roman" w:hAnsiTheme="minorHAnsi" w:cstheme="minorHAnsi"/>
          <w:b/>
          <w:bCs/>
          <w:color w:val="auto"/>
          <w:sz w:val="22"/>
          <w:szCs w:val="22"/>
          <w:lang w:eastAsia="en-GB"/>
        </w:rPr>
      </w:pPr>
      <w:proofErr w:type="gramStart"/>
      <w:r w:rsidRPr="00B24903">
        <w:rPr>
          <w:rFonts w:asciiTheme="minorHAnsi" w:eastAsia="Times New Roman" w:hAnsiTheme="minorHAnsi" w:cstheme="minorHAnsi"/>
          <w:b/>
          <w:bCs/>
          <w:color w:val="auto"/>
          <w:sz w:val="22"/>
          <w:szCs w:val="22"/>
          <w:lang w:eastAsia="en-GB"/>
        </w:rPr>
        <w:t>10.00  Welcome</w:t>
      </w:r>
      <w:proofErr w:type="gramEnd"/>
      <w:r w:rsidRPr="00B24903">
        <w:rPr>
          <w:rFonts w:asciiTheme="minorHAnsi" w:eastAsia="Times New Roman" w:hAnsiTheme="minorHAnsi" w:cstheme="minorHAnsi"/>
          <w:b/>
          <w:bCs/>
          <w:color w:val="auto"/>
          <w:sz w:val="22"/>
          <w:szCs w:val="22"/>
          <w:lang w:eastAsia="en-GB"/>
        </w:rPr>
        <w:t xml:space="preserve"> and Introductions </w:t>
      </w:r>
    </w:p>
    <w:p w14:paraId="6D80D7C3"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b/>
          <w:bCs/>
          <w:color w:val="auto"/>
          <w:sz w:val="22"/>
          <w:szCs w:val="22"/>
          <w:lang w:eastAsia="en-GB"/>
        </w:rPr>
        <w:t xml:space="preserve">10.30 What is Public Affairs? </w:t>
      </w:r>
    </w:p>
    <w:p w14:paraId="02E254A5"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Participants will look at what we mean by Public Affairs. </w:t>
      </w:r>
    </w:p>
    <w:p w14:paraId="3FD5FAB5" w14:textId="77777777" w:rsidR="00B24903" w:rsidRPr="00B24903" w:rsidRDefault="00B24903" w:rsidP="00B24903">
      <w:pPr>
        <w:numPr>
          <w:ilvl w:val="0"/>
          <w:numId w:val="43"/>
        </w:num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What does this mean? </w:t>
      </w:r>
    </w:p>
    <w:p w14:paraId="0EFFD783" w14:textId="77777777" w:rsidR="00B24903" w:rsidRPr="00B24903" w:rsidRDefault="00B24903" w:rsidP="00B24903">
      <w:pPr>
        <w:numPr>
          <w:ilvl w:val="0"/>
          <w:numId w:val="43"/>
        </w:num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How else is it known? </w:t>
      </w:r>
    </w:p>
    <w:p w14:paraId="07FB7A56" w14:textId="77777777" w:rsidR="00B24903" w:rsidRPr="00B24903" w:rsidRDefault="00B24903" w:rsidP="00B24903">
      <w:pPr>
        <w:numPr>
          <w:ilvl w:val="0"/>
          <w:numId w:val="43"/>
        </w:num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Who do we mean? </w:t>
      </w:r>
    </w:p>
    <w:p w14:paraId="5590DC21" w14:textId="77777777" w:rsidR="00B24903" w:rsidRPr="00B24903" w:rsidRDefault="00B24903" w:rsidP="00B24903">
      <w:pPr>
        <w:spacing w:before="100" w:beforeAutospacing="1" w:after="100" w:afterAutospacing="1"/>
        <w:rPr>
          <w:rFonts w:asciiTheme="minorHAnsi" w:eastAsia="Times New Roman" w:hAnsiTheme="minorHAnsi" w:cstheme="minorHAnsi"/>
          <w:i/>
          <w:iCs/>
          <w:color w:val="auto"/>
          <w:sz w:val="22"/>
          <w:szCs w:val="22"/>
          <w:lang w:eastAsia="en-GB"/>
        </w:rPr>
      </w:pPr>
      <w:r w:rsidRPr="00B24903">
        <w:rPr>
          <w:rFonts w:asciiTheme="minorHAnsi" w:eastAsia="Times New Roman" w:hAnsiTheme="minorHAnsi" w:cstheme="minorHAnsi"/>
          <w:i/>
          <w:iCs/>
          <w:color w:val="auto"/>
          <w:sz w:val="22"/>
          <w:szCs w:val="22"/>
          <w:lang w:eastAsia="en-GB"/>
        </w:rPr>
        <w:t>Learning outcome – to build an understanding of public affairs as part of the wider communications industry, the backgrounds of practitioners and other ways of talking about it.</w:t>
      </w:r>
    </w:p>
    <w:p w14:paraId="3159C23E" w14:textId="77777777" w:rsidR="00B24903" w:rsidRPr="00B24903" w:rsidRDefault="00B24903" w:rsidP="00B24903">
      <w:pPr>
        <w:spacing w:before="100" w:beforeAutospacing="1" w:after="100" w:afterAutospacing="1"/>
        <w:rPr>
          <w:rFonts w:asciiTheme="minorHAnsi" w:eastAsia="Times New Roman" w:hAnsiTheme="minorHAnsi" w:cstheme="minorHAnsi"/>
          <w:b/>
          <w:bCs/>
          <w:color w:val="auto"/>
          <w:sz w:val="22"/>
          <w:szCs w:val="22"/>
          <w:lang w:eastAsia="en-GB"/>
        </w:rPr>
      </w:pPr>
      <w:r w:rsidRPr="00B24903">
        <w:rPr>
          <w:rFonts w:asciiTheme="minorHAnsi" w:eastAsia="Times New Roman" w:hAnsiTheme="minorHAnsi" w:cstheme="minorHAnsi"/>
          <w:b/>
          <w:bCs/>
          <w:color w:val="auto"/>
          <w:sz w:val="22"/>
          <w:szCs w:val="22"/>
          <w:lang w:eastAsia="en-GB"/>
        </w:rPr>
        <w:t>10:45 Improving your political radar using the tools of the trade</w:t>
      </w:r>
    </w:p>
    <w:p w14:paraId="5B7D9FB6"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The everyday, essential sources of information participants need to stay up to date and to inform their public affairs work. </w:t>
      </w:r>
    </w:p>
    <w:p w14:paraId="7D64E520"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i/>
          <w:iCs/>
          <w:color w:val="auto"/>
          <w:sz w:val="22"/>
          <w:szCs w:val="22"/>
          <w:lang w:eastAsia="en-GB"/>
        </w:rPr>
        <w:t xml:space="preserve">Learning outcome – to deepen participants' understanding of the role and purpose of public affairs in UK democracy, understand what a public affairs professional does and to be able to establish a public affairs radar in their own jobs. </w:t>
      </w:r>
    </w:p>
    <w:p w14:paraId="22B6FEED" w14:textId="77777777" w:rsidR="00B24903" w:rsidRPr="00B24903" w:rsidRDefault="00B24903" w:rsidP="00B24903">
      <w:pPr>
        <w:spacing w:before="100" w:beforeAutospacing="1" w:after="100" w:afterAutospacing="1"/>
        <w:rPr>
          <w:rFonts w:asciiTheme="minorHAnsi" w:eastAsia="Times New Roman" w:hAnsiTheme="minorHAnsi" w:cstheme="minorHAnsi"/>
          <w:b/>
          <w:bCs/>
          <w:color w:val="auto"/>
          <w:sz w:val="22"/>
          <w:szCs w:val="22"/>
          <w:lang w:eastAsia="en-GB"/>
        </w:rPr>
      </w:pPr>
      <w:r w:rsidRPr="00B24903">
        <w:rPr>
          <w:rFonts w:asciiTheme="minorHAnsi" w:eastAsia="Times New Roman" w:hAnsiTheme="minorHAnsi" w:cstheme="minorHAnsi"/>
          <w:b/>
          <w:bCs/>
          <w:color w:val="auto"/>
          <w:sz w:val="22"/>
          <w:szCs w:val="22"/>
          <w:lang w:eastAsia="en-GB"/>
        </w:rPr>
        <w:t xml:space="preserve">11.30 Understanding and influencing the political process – Part 1 </w:t>
      </w:r>
    </w:p>
    <w:p w14:paraId="615E9F24"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Participants will look at our current political environment, how our institutions interact, what their role is and how public affairs professionals can work with them. They will consider: </w:t>
      </w:r>
    </w:p>
    <w:p w14:paraId="060C0824" w14:textId="77777777" w:rsidR="00B24903" w:rsidRPr="00B24903" w:rsidRDefault="00B24903" w:rsidP="00B24903">
      <w:pPr>
        <w:numPr>
          <w:ilvl w:val="0"/>
          <w:numId w:val="44"/>
        </w:num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Parliamentary Questions</w:t>
      </w:r>
    </w:p>
    <w:p w14:paraId="16A0FB50" w14:textId="77777777" w:rsidR="00B24903" w:rsidRPr="00B24903" w:rsidRDefault="00B24903" w:rsidP="00B24903">
      <w:pPr>
        <w:numPr>
          <w:ilvl w:val="0"/>
          <w:numId w:val="44"/>
        </w:num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Early Day Motions</w:t>
      </w:r>
    </w:p>
    <w:p w14:paraId="38D5E250" w14:textId="77777777" w:rsidR="00B24903" w:rsidRPr="00B24903" w:rsidRDefault="00B24903" w:rsidP="00B24903">
      <w:pPr>
        <w:numPr>
          <w:ilvl w:val="0"/>
          <w:numId w:val="44"/>
        </w:num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Debates</w:t>
      </w:r>
    </w:p>
    <w:p w14:paraId="0057DE06" w14:textId="77777777" w:rsidR="00B24903" w:rsidRPr="00B24903" w:rsidRDefault="00B24903" w:rsidP="00B24903">
      <w:pPr>
        <w:numPr>
          <w:ilvl w:val="0"/>
          <w:numId w:val="44"/>
        </w:num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All Party Parliamentary Groups</w:t>
      </w:r>
    </w:p>
    <w:p w14:paraId="45ED402E"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i/>
          <w:iCs/>
          <w:color w:val="auto"/>
          <w:sz w:val="22"/>
          <w:szCs w:val="22"/>
          <w:lang w:eastAsia="en-GB"/>
        </w:rPr>
        <w:t xml:space="preserve">Learning outcome – to understand some of the quicker and easier channels for influence that exist in Parliament and how participants can use them to achieve public affairs outcomes. </w:t>
      </w:r>
    </w:p>
    <w:p w14:paraId="39C400CD"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b/>
          <w:bCs/>
          <w:color w:val="auto"/>
          <w:sz w:val="22"/>
          <w:szCs w:val="22"/>
          <w:lang w:eastAsia="en-GB"/>
        </w:rPr>
        <w:t>13:00 Lunch break</w:t>
      </w:r>
    </w:p>
    <w:p w14:paraId="2F5F8367" w14:textId="77777777" w:rsidR="00B24903" w:rsidRPr="00B24903" w:rsidRDefault="00B24903" w:rsidP="00B24903">
      <w:pPr>
        <w:spacing w:before="100" w:beforeAutospacing="1" w:after="100" w:afterAutospacing="1"/>
        <w:rPr>
          <w:rFonts w:asciiTheme="minorHAnsi" w:eastAsia="Times New Roman" w:hAnsiTheme="minorHAnsi" w:cstheme="minorHAnsi"/>
          <w:b/>
          <w:bCs/>
          <w:color w:val="auto"/>
          <w:sz w:val="22"/>
          <w:szCs w:val="22"/>
          <w:lang w:eastAsia="en-GB"/>
        </w:rPr>
      </w:pPr>
      <w:r w:rsidRPr="00B24903">
        <w:rPr>
          <w:rFonts w:asciiTheme="minorHAnsi" w:eastAsia="Times New Roman" w:hAnsiTheme="minorHAnsi" w:cstheme="minorHAnsi"/>
          <w:b/>
          <w:bCs/>
          <w:color w:val="auto"/>
          <w:sz w:val="22"/>
          <w:szCs w:val="22"/>
          <w:lang w:eastAsia="en-GB"/>
        </w:rPr>
        <w:t>14:00 Understanding and influencing the political process - Part 2</w:t>
      </w:r>
    </w:p>
    <w:p w14:paraId="17D72D72" w14:textId="7B9CF055"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Participants will look in more depth at how public affairs can be used to influence two key processes:</w:t>
      </w:r>
      <w:bookmarkStart w:id="0" w:name="_GoBack"/>
      <w:bookmarkEnd w:id="0"/>
    </w:p>
    <w:p w14:paraId="34F73EF7" w14:textId="77777777" w:rsidR="00B24903" w:rsidRPr="00B24903" w:rsidRDefault="00B24903" w:rsidP="00B24903">
      <w:pPr>
        <w:pStyle w:val="ListParagraph"/>
        <w:numPr>
          <w:ilvl w:val="0"/>
          <w:numId w:val="44"/>
        </w:numPr>
        <w:spacing w:before="100" w:beforeAutospacing="1" w:after="100" w:afterAutospacing="1"/>
        <w:rPr>
          <w:rFonts w:asciiTheme="minorHAnsi" w:eastAsia="Times New Roman" w:hAnsiTheme="minorHAnsi" w:cstheme="minorHAnsi"/>
          <w:b/>
          <w:bCs/>
          <w:color w:val="auto"/>
          <w:sz w:val="22"/>
          <w:szCs w:val="22"/>
          <w:lang w:eastAsia="en-GB"/>
        </w:rPr>
      </w:pPr>
      <w:r w:rsidRPr="00B24903">
        <w:rPr>
          <w:rFonts w:asciiTheme="minorHAnsi" w:eastAsia="Times New Roman" w:hAnsiTheme="minorHAnsi" w:cstheme="minorHAnsi"/>
          <w:color w:val="auto"/>
          <w:sz w:val="22"/>
          <w:szCs w:val="22"/>
          <w:lang w:eastAsia="en-GB"/>
        </w:rPr>
        <w:t>Select Committees</w:t>
      </w:r>
    </w:p>
    <w:p w14:paraId="0C374753" w14:textId="77777777" w:rsidR="00B24903" w:rsidRPr="00B24903" w:rsidRDefault="00B24903" w:rsidP="00B24903">
      <w:pPr>
        <w:pStyle w:val="ListParagraph"/>
        <w:numPr>
          <w:ilvl w:val="0"/>
          <w:numId w:val="44"/>
        </w:numPr>
        <w:spacing w:before="100" w:beforeAutospacing="1" w:after="100" w:afterAutospacing="1"/>
        <w:rPr>
          <w:rFonts w:asciiTheme="minorHAnsi" w:eastAsia="Times New Roman" w:hAnsiTheme="minorHAnsi" w:cstheme="minorHAnsi"/>
          <w:b/>
          <w:bCs/>
          <w:color w:val="auto"/>
          <w:sz w:val="22"/>
          <w:szCs w:val="22"/>
          <w:lang w:eastAsia="en-GB"/>
        </w:rPr>
      </w:pPr>
      <w:r w:rsidRPr="00B24903">
        <w:rPr>
          <w:rFonts w:asciiTheme="minorHAnsi" w:eastAsia="Times New Roman" w:hAnsiTheme="minorHAnsi" w:cstheme="minorHAnsi"/>
          <w:color w:val="auto"/>
          <w:sz w:val="22"/>
          <w:szCs w:val="22"/>
          <w:lang w:eastAsia="en-GB"/>
        </w:rPr>
        <w:t xml:space="preserve">Legislation </w:t>
      </w:r>
    </w:p>
    <w:p w14:paraId="3FB7FA78"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i/>
          <w:iCs/>
          <w:color w:val="auto"/>
          <w:sz w:val="22"/>
          <w:szCs w:val="22"/>
          <w:lang w:eastAsia="en-GB"/>
        </w:rPr>
        <w:t xml:space="preserve">Learning outcome - to deepen participants' understanding of two of the more involved channels with which public affairs practitioners work – including the risks posed - and how they can be used to achieve public affairs outcomes. </w:t>
      </w:r>
    </w:p>
    <w:p w14:paraId="101093BB"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b/>
          <w:bCs/>
          <w:color w:val="auto"/>
          <w:sz w:val="22"/>
          <w:szCs w:val="22"/>
          <w:lang w:eastAsia="en-GB"/>
        </w:rPr>
        <w:lastRenderedPageBreak/>
        <w:t xml:space="preserve">15:15 Monitoring your public affairs work </w:t>
      </w:r>
    </w:p>
    <w:p w14:paraId="67002102"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Participants will look at different ways of monitoring public affairs impact, and the challenges in doing so. </w:t>
      </w:r>
    </w:p>
    <w:p w14:paraId="0AFF2CC9"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i/>
          <w:iCs/>
          <w:color w:val="auto"/>
          <w:sz w:val="22"/>
          <w:szCs w:val="22"/>
          <w:lang w:eastAsia="en-GB"/>
        </w:rPr>
        <w:t xml:space="preserve">Learning outcome: For participants to be able to understand and be able to apply desired outcomes to their public affairs planning. </w:t>
      </w:r>
    </w:p>
    <w:p w14:paraId="7A65D370"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b/>
          <w:bCs/>
          <w:color w:val="auto"/>
          <w:sz w:val="22"/>
          <w:szCs w:val="22"/>
          <w:lang w:eastAsia="en-GB"/>
        </w:rPr>
        <w:t xml:space="preserve">15:30 Moving forward in public affairs </w:t>
      </w:r>
    </w:p>
    <w:p w14:paraId="2F6D6746"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color w:val="auto"/>
          <w:sz w:val="22"/>
          <w:szCs w:val="22"/>
          <w:lang w:eastAsia="en-GB"/>
        </w:rPr>
        <w:t xml:space="preserve">Where to find best practice, industry news, jobs, networking, case studies and further reading. </w:t>
      </w:r>
      <w:proofErr w:type="gramStart"/>
      <w:r w:rsidRPr="00B24903">
        <w:rPr>
          <w:rFonts w:asciiTheme="minorHAnsi" w:eastAsia="Times New Roman" w:hAnsiTheme="minorHAnsi" w:cstheme="minorHAnsi"/>
          <w:color w:val="auto"/>
          <w:sz w:val="22"/>
          <w:szCs w:val="22"/>
          <w:lang w:eastAsia="en-GB"/>
        </w:rPr>
        <w:t>Also</w:t>
      </w:r>
      <w:proofErr w:type="gramEnd"/>
      <w:r w:rsidRPr="00B24903">
        <w:rPr>
          <w:rFonts w:asciiTheme="minorHAnsi" w:eastAsia="Times New Roman" w:hAnsiTheme="minorHAnsi" w:cstheme="minorHAnsi"/>
          <w:color w:val="auto"/>
          <w:sz w:val="22"/>
          <w:szCs w:val="22"/>
          <w:lang w:eastAsia="en-GB"/>
        </w:rPr>
        <w:t xml:space="preserve"> a note on regulation, ethics and professional associations. </w:t>
      </w:r>
    </w:p>
    <w:p w14:paraId="131FBE60" w14:textId="77777777" w:rsidR="00B24903" w:rsidRPr="00B24903" w:rsidRDefault="00B24903" w:rsidP="00B24903">
      <w:pPr>
        <w:spacing w:before="100" w:beforeAutospacing="1" w:after="100" w:afterAutospacing="1"/>
        <w:rPr>
          <w:rFonts w:asciiTheme="minorHAnsi" w:eastAsia="Times New Roman" w:hAnsiTheme="minorHAnsi" w:cstheme="minorHAnsi"/>
          <w:color w:val="auto"/>
          <w:sz w:val="22"/>
          <w:szCs w:val="22"/>
          <w:lang w:eastAsia="en-GB"/>
        </w:rPr>
      </w:pPr>
      <w:r w:rsidRPr="00B24903">
        <w:rPr>
          <w:rFonts w:asciiTheme="minorHAnsi" w:eastAsia="Times New Roman" w:hAnsiTheme="minorHAnsi" w:cstheme="minorHAnsi"/>
          <w:i/>
          <w:iCs/>
          <w:color w:val="auto"/>
          <w:sz w:val="22"/>
          <w:szCs w:val="22"/>
          <w:lang w:eastAsia="en-GB"/>
        </w:rPr>
        <w:t xml:space="preserve">Learning outcome: For participants to be able to use further resources and networking to keep updated with best practice in public affairs. For those interested in public affairs careers development, to be fully equipped to find future opportunities. </w:t>
      </w:r>
    </w:p>
    <w:p w14:paraId="43D72977" w14:textId="77777777" w:rsidR="00B24903" w:rsidRPr="00B24903" w:rsidRDefault="00B24903" w:rsidP="00B24903">
      <w:pPr>
        <w:rPr>
          <w:rFonts w:asciiTheme="minorHAnsi" w:hAnsiTheme="minorHAnsi" w:cstheme="minorHAnsi"/>
          <w:b/>
          <w:bCs/>
          <w:color w:val="auto"/>
          <w:sz w:val="22"/>
          <w:szCs w:val="22"/>
        </w:rPr>
      </w:pPr>
      <w:r w:rsidRPr="00B24903">
        <w:rPr>
          <w:rFonts w:asciiTheme="minorHAnsi" w:eastAsia="Times New Roman" w:hAnsiTheme="minorHAnsi" w:cstheme="minorHAnsi"/>
          <w:b/>
          <w:bCs/>
          <w:color w:val="auto"/>
          <w:sz w:val="22"/>
          <w:szCs w:val="22"/>
          <w:lang w:eastAsia="en-GB"/>
        </w:rPr>
        <w:t>16:00 Close</w:t>
      </w:r>
    </w:p>
    <w:p w14:paraId="3D51EAB3" w14:textId="77777777" w:rsidR="00AA5A6A" w:rsidRPr="00AA5A6A" w:rsidRDefault="00AA5A6A" w:rsidP="00AA5A6A"/>
    <w:p w14:paraId="414429AF" w14:textId="77777777" w:rsidR="00AA5A6A" w:rsidRPr="00AA5A6A" w:rsidRDefault="00AA5A6A" w:rsidP="00AA5A6A">
      <w:pPr>
        <w:rPr>
          <w:rFonts w:asciiTheme="minorHAnsi" w:hAnsiTheme="minorHAnsi" w:cstheme="minorHAnsi"/>
          <w:sz w:val="22"/>
          <w:szCs w:val="22"/>
        </w:rPr>
      </w:pPr>
    </w:p>
    <w:p w14:paraId="0307CF70" w14:textId="77777777" w:rsidR="00870953" w:rsidRPr="00AA5A6A" w:rsidRDefault="00EB5B9E" w:rsidP="0044759A">
      <w:pPr>
        <w:rPr>
          <w:rFonts w:asciiTheme="minorHAnsi" w:hAnsiTheme="minorHAnsi" w:cstheme="minorHAnsi"/>
          <w:color w:val="auto"/>
          <w:sz w:val="22"/>
          <w:szCs w:val="22"/>
        </w:rPr>
      </w:pPr>
    </w:p>
    <w:sectPr w:rsidR="00870953" w:rsidRPr="00AA5A6A" w:rsidSect="00133D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A4CA" w14:textId="77777777" w:rsidR="00EB5B9E" w:rsidRDefault="00EB5B9E" w:rsidP="00A4418C">
      <w:r>
        <w:separator/>
      </w:r>
    </w:p>
  </w:endnote>
  <w:endnote w:type="continuationSeparator" w:id="0">
    <w:p w14:paraId="12E58BAD" w14:textId="77777777" w:rsidR="00EB5B9E" w:rsidRDefault="00EB5B9E" w:rsidP="00A4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665304"/>
      <w:docPartObj>
        <w:docPartGallery w:val="Page Numbers (Bottom of Page)"/>
        <w:docPartUnique/>
      </w:docPartObj>
    </w:sdtPr>
    <w:sdtEndPr>
      <w:rPr>
        <w:noProof/>
        <w:color w:val="FFFFFF" w:themeColor="background1"/>
        <w:sz w:val="20"/>
      </w:rPr>
    </w:sdtEndPr>
    <w:sdtContent>
      <w:p w14:paraId="1D7A7B9E" w14:textId="77777777" w:rsidR="00A4418C" w:rsidRPr="00A4418C" w:rsidRDefault="00A4418C">
        <w:pPr>
          <w:pStyle w:val="Footer"/>
          <w:jc w:val="right"/>
          <w:rPr>
            <w:color w:val="FFFFFF" w:themeColor="background1"/>
            <w:sz w:val="20"/>
          </w:rPr>
        </w:pPr>
        <w:r w:rsidRPr="00A4418C">
          <w:rPr>
            <w:color w:val="FFFFFF" w:themeColor="background1"/>
            <w:sz w:val="20"/>
          </w:rPr>
          <w:fldChar w:fldCharType="begin"/>
        </w:r>
        <w:r w:rsidRPr="00A4418C">
          <w:rPr>
            <w:color w:val="FFFFFF" w:themeColor="background1"/>
            <w:sz w:val="20"/>
          </w:rPr>
          <w:instrText xml:space="preserve"> PAGE   \* MERGEFORMAT </w:instrText>
        </w:r>
        <w:r w:rsidRPr="00A4418C">
          <w:rPr>
            <w:color w:val="FFFFFF" w:themeColor="background1"/>
            <w:sz w:val="20"/>
          </w:rPr>
          <w:fldChar w:fldCharType="separate"/>
        </w:r>
        <w:r w:rsidR="002B684A">
          <w:rPr>
            <w:noProof/>
            <w:color w:val="FFFFFF" w:themeColor="background1"/>
            <w:sz w:val="20"/>
          </w:rPr>
          <w:t>1</w:t>
        </w:r>
        <w:r w:rsidRPr="00A4418C">
          <w:rPr>
            <w:noProof/>
            <w:color w:val="FFFFFF" w:themeColor="background1"/>
            <w:sz w:val="20"/>
          </w:rPr>
          <w:fldChar w:fldCharType="end"/>
        </w:r>
      </w:p>
    </w:sdtContent>
  </w:sdt>
  <w:p w14:paraId="7EE52D2B" w14:textId="77777777" w:rsidR="00A4418C" w:rsidRDefault="00A4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7339" w14:textId="77777777" w:rsidR="00EB5B9E" w:rsidRDefault="00EB5B9E" w:rsidP="00A4418C">
      <w:r>
        <w:separator/>
      </w:r>
    </w:p>
  </w:footnote>
  <w:footnote w:type="continuationSeparator" w:id="0">
    <w:p w14:paraId="0869C703" w14:textId="77777777" w:rsidR="00EB5B9E" w:rsidRDefault="00EB5B9E" w:rsidP="00A4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D31B" w14:textId="77777777" w:rsidR="00A4418C" w:rsidRDefault="00A4418C" w:rsidP="009544E7">
    <w:pPr>
      <w:pStyle w:val="Header"/>
      <w:tabs>
        <w:tab w:val="clear" w:pos="4320"/>
        <w:tab w:val="clear" w:pos="8640"/>
        <w:tab w:val="center" w:pos="4513"/>
        <w:tab w:val="left" w:pos="5419"/>
      </w:tabs>
    </w:pPr>
    <w:r w:rsidRPr="00A4418C">
      <w:rPr>
        <w:noProof/>
        <w:lang w:val="en-GB" w:eastAsia="en-GB"/>
      </w:rPr>
      <mc:AlternateContent>
        <mc:Choice Requires="wps">
          <w:drawing>
            <wp:anchor distT="0" distB="0" distL="114300" distR="114300" simplePos="0" relativeHeight="251660288" behindDoc="0" locked="1" layoutInCell="1" allowOverlap="1" wp14:anchorId="24C205EC" wp14:editId="426A0068">
              <wp:simplePos x="0" y="0"/>
              <wp:positionH relativeFrom="page">
                <wp:posOffset>1318260</wp:posOffset>
              </wp:positionH>
              <wp:positionV relativeFrom="page">
                <wp:posOffset>10055225</wp:posOffset>
              </wp:positionV>
              <wp:extent cx="1943100" cy="323215"/>
              <wp:effectExtent l="0" t="0" r="0" b="6985"/>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43100"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5EE74" w14:textId="77777777" w:rsidR="00A4418C" w:rsidRPr="006F1FC9" w:rsidRDefault="00A4418C" w:rsidP="00A4418C">
                          <w:pPr>
                            <w:rPr>
                              <w:color w:val="FFFFFF" w:themeColor="background1"/>
                              <w:sz w:val="14"/>
                              <w:szCs w:val="14"/>
                            </w:rPr>
                          </w:pPr>
                          <w:r w:rsidRPr="006F1FC9">
                            <w:rPr>
                              <w:color w:val="FFFFFF" w:themeColor="background1"/>
                              <w:sz w:val="14"/>
                              <w:szCs w:val="14"/>
                            </w:rPr>
                            <w:t>Essential information and connections</w:t>
                          </w:r>
                        </w:p>
                        <w:p w14:paraId="0409C983" w14:textId="77777777" w:rsidR="00A4418C" w:rsidRPr="006F1FC9" w:rsidRDefault="00A4418C" w:rsidP="00A4418C">
                          <w:pPr>
                            <w:rPr>
                              <w:color w:val="FFFFFF" w:themeColor="background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C205EC" id="_x0000_t202" coordsize="21600,21600" o:spt="202" path="m,l,21600r21600,l21600,xe">
              <v:stroke joinstyle="miter"/>
              <v:path gradientshapeok="t" o:connecttype="rect"/>
            </v:shapetype>
            <v:shape id="Text Box 1" o:spid="_x0000_s1026" type="#_x0000_t202" style="position:absolute;margin-left:103.8pt;margin-top:791.75pt;width:153pt;height:2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" filled="f" stroked="f">
              <o:lock v:ext="edit" aspectratio="t"/>
              <v:textbox>
                <w:txbxContent>
                  <w:p w14:paraId="6435EE74" w14:textId="77777777" w:rsidR="00A4418C" w:rsidRPr="006F1FC9" w:rsidRDefault="00A4418C" w:rsidP="00A4418C">
                    <w:pPr>
                      <w:rPr>
                        <w:color w:val="FFFFFF" w:themeColor="background1"/>
                        <w:sz w:val="14"/>
                        <w:szCs w:val="14"/>
                      </w:rPr>
                    </w:pPr>
                    <w:r w:rsidRPr="006F1FC9">
                      <w:rPr>
                        <w:color w:val="FFFFFF" w:themeColor="background1"/>
                        <w:sz w:val="14"/>
                        <w:szCs w:val="14"/>
                      </w:rPr>
                      <w:t>Essential information and connections</w:t>
                    </w:r>
                  </w:p>
                  <w:p w14:paraId="0409C983" w14:textId="77777777" w:rsidR="00A4418C" w:rsidRPr="006F1FC9" w:rsidRDefault="00A4418C" w:rsidP="00A4418C">
                    <w:pPr>
                      <w:rPr>
                        <w:color w:val="FFFFFF" w:themeColor="background1"/>
                        <w:sz w:val="14"/>
                        <w:szCs w:val="14"/>
                      </w:rPr>
                    </w:pPr>
                  </w:p>
                </w:txbxContent>
              </v:textbox>
              <w10:wrap anchorx="page" anchory="page"/>
              <w10:anchorlock/>
            </v:shape>
          </w:pict>
        </mc:Fallback>
      </mc:AlternateContent>
    </w:r>
    <w:r w:rsidRPr="00A4418C">
      <w:rPr>
        <w:noProof/>
        <w:lang w:val="en-GB" w:eastAsia="en-GB"/>
      </w:rPr>
      <w:drawing>
        <wp:anchor distT="0" distB="0" distL="114300" distR="114300" simplePos="0" relativeHeight="251661312" behindDoc="0" locked="1" layoutInCell="1" allowOverlap="1" wp14:anchorId="141BB936" wp14:editId="069D1860">
          <wp:simplePos x="0" y="0"/>
          <wp:positionH relativeFrom="page">
            <wp:posOffset>403860</wp:posOffset>
          </wp:positionH>
          <wp:positionV relativeFrom="page">
            <wp:posOffset>9940925</wp:posOffset>
          </wp:positionV>
          <wp:extent cx="800100" cy="494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5" behindDoc="1" locked="1" layoutInCell="1" allowOverlap="1" wp14:anchorId="45F21E32" wp14:editId="747D2D71">
          <wp:simplePos x="0" y="0"/>
          <wp:positionH relativeFrom="page">
            <wp:posOffset>0</wp:posOffset>
          </wp:positionH>
          <wp:positionV relativeFrom="page">
            <wp:posOffset>9749790</wp:posOffset>
          </wp:positionV>
          <wp:extent cx="7556500" cy="932180"/>
          <wp:effectExtent l="0" t="0" r="635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9320"/>
                  <a:stretch/>
                </pic:blipFill>
                <pic:spPr bwMode="auto">
                  <a:xfrm>
                    <a:off x="0" y="0"/>
                    <a:ext cx="7556500" cy="93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1" layoutInCell="1" allowOverlap="1" wp14:anchorId="57DFB21C" wp14:editId="3BC0BF3A">
          <wp:simplePos x="0" y="0"/>
          <wp:positionH relativeFrom="page">
            <wp:align>left</wp:align>
          </wp:positionH>
          <wp:positionV relativeFrom="page">
            <wp:align>top</wp:align>
          </wp:positionV>
          <wp:extent cx="7838440" cy="8540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56708"/>
                  <a:stretch/>
                </pic:blipFill>
                <pic:spPr bwMode="auto">
                  <a:xfrm>
                    <a:off x="0" y="0"/>
                    <a:ext cx="7838440" cy="85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4E7">
      <w:tab/>
    </w:r>
    <w:r w:rsidR="009544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4B4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63D97"/>
    <w:multiLevelType w:val="multilevel"/>
    <w:tmpl w:val="0AD25A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89C7931"/>
    <w:multiLevelType w:val="hybridMultilevel"/>
    <w:tmpl w:val="1FEADF8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97C172E"/>
    <w:multiLevelType w:val="hybridMultilevel"/>
    <w:tmpl w:val="D0804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73646D"/>
    <w:multiLevelType w:val="multilevel"/>
    <w:tmpl w:val="D83AC2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CAF58C8"/>
    <w:multiLevelType w:val="hybridMultilevel"/>
    <w:tmpl w:val="4EF8F034"/>
    <w:lvl w:ilvl="0" w:tplc="00E6CB28">
      <w:start w:val="1"/>
      <w:numFmt w:val="bullet"/>
      <w:lvlText w:val=""/>
      <w:lvlJc w:val="left"/>
      <w:pPr>
        <w:tabs>
          <w:tab w:val="num" w:pos="1347"/>
        </w:tabs>
        <w:ind w:left="1347" w:hanging="360"/>
      </w:pPr>
      <w:rPr>
        <w:rFonts w:ascii="Wingdings" w:hAnsi="Wingdings" w:hint="default"/>
        <w:b w:val="0"/>
        <w:i w:val="0"/>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7598"/>
    <w:multiLevelType w:val="multilevel"/>
    <w:tmpl w:val="3D8C7F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18543FE"/>
    <w:multiLevelType w:val="hybridMultilevel"/>
    <w:tmpl w:val="71E867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20B63C4"/>
    <w:multiLevelType w:val="hybridMultilevel"/>
    <w:tmpl w:val="A86E27F0"/>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417A3D"/>
    <w:multiLevelType w:val="hybridMultilevel"/>
    <w:tmpl w:val="8CF655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9E6C0B"/>
    <w:multiLevelType w:val="multilevel"/>
    <w:tmpl w:val="7B9ED3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7072204"/>
    <w:multiLevelType w:val="hybridMultilevel"/>
    <w:tmpl w:val="4B0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05721"/>
    <w:multiLevelType w:val="hybridMultilevel"/>
    <w:tmpl w:val="BE36B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DA2302"/>
    <w:multiLevelType w:val="hybridMultilevel"/>
    <w:tmpl w:val="57D8953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247C6FB2"/>
    <w:multiLevelType w:val="hybridMultilevel"/>
    <w:tmpl w:val="BF0A8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5015E8"/>
    <w:multiLevelType w:val="hybridMultilevel"/>
    <w:tmpl w:val="7CDA3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E8846E3"/>
    <w:multiLevelType w:val="hybridMultilevel"/>
    <w:tmpl w:val="8B9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6270A"/>
    <w:multiLevelType w:val="hybridMultilevel"/>
    <w:tmpl w:val="ACF6F5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211078"/>
    <w:multiLevelType w:val="multilevel"/>
    <w:tmpl w:val="19CE3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4586175"/>
    <w:multiLevelType w:val="multilevel"/>
    <w:tmpl w:val="18D29D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4C06B36"/>
    <w:multiLevelType w:val="hybridMultilevel"/>
    <w:tmpl w:val="88DE25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5BF11A8"/>
    <w:multiLevelType w:val="hybridMultilevel"/>
    <w:tmpl w:val="33D86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CBE0D5B"/>
    <w:multiLevelType w:val="hybridMultilevel"/>
    <w:tmpl w:val="1BD05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744A55"/>
    <w:multiLevelType w:val="hybridMultilevel"/>
    <w:tmpl w:val="AEA6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E7D7F"/>
    <w:multiLevelType w:val="hybridMultilevel"/>
    <w:tmpl w:val="8ABCD3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8745D8B"/>
    <w:multiLevelType w:val="multilevel"/>
    <w:tmpl w:val="B560CC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F401D84"/>
    <w:multiLevelType w:val="hybridMultilevel"/>
    <w:tmpl w:val="5E5C5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83C9B"/>
    <w:multiLevelType w:val="hybridMultilevel"/>
    <w:tmpl w:val="A0045234"/>
    <w:lvl w:ilvl="0" w:tplc="04090001">
      <w:start w:val="1"/>
      <w:numFmt w:val="bullet"/>
      <w:lvlText w:val=""/>
      <w:lvlJc w:val="left"/>
      <w:pPr>
        <w:tabs>
          <w:tab w:val="num" w:pos="7920"/>
        </w:tabs>
        <w:ind w:left="7920" w:hanging="360"/>
      </w:pPr>
      <w:rPr>
        <w:rFonts w:ascii="Symbol" w:hAnsi="Symbol" w:hint="default"/>
      </w:rPr>
    </w:lvl>
    <w:lvl w:ilvl="1" w:tplc="04090003" w:tentative="1">
      <w:start w:val="1"/>
      <w:numFmt w:val="bullet"/>
      <w:lvlText w:val="o"/>
      <w:lvlJc w:val="left"/>
      <w:pPr>
        <w:tabs>
          <w:tab w:val="num" w:pos="8640"/>
        </w:tabs>
        <w:ind w:left="8640" w:hanging="360"/>
      </w:pPr>
      <w:rPr>
        <w:rFonts w:ascii="Courier New" w:hAnsi="Courier New" w:cs="Courier New" w:hint="default"/>
      </w:rPr>
    </w:lvl>
    <w:lvl w:ilvl="2" w:tplc="04090005" w:tentative="1">
      <w:start w:val="1"/>
      <w:numFmt w:val="bullet"/>
      <w:lvlText w:val=""/>
      <w:lvlJc w:val="left"/>
      <w:pPr>
        <w:tabs>
          <w:tab w:val="num" w:pos="9360"/>
        </w:tabs>
        <w:ind w:left="9360" w:hanging="360"/>
      </w:pPr>
      <w:rPr>
        <w:rFonts w:ascii="Wingdings" w:hAnsi="Wingdings" w:hint="default"/>
      </w:rPr>
    </w:lvl>
    <w:lvl w:ilvl="3" w:tplc="04090001" w:tentative="1">
      <w:start w:val="1"/>
      <w:numFmt w:val="bullet"/>
      <w:lvlText w:val=""/>
      <w:lvlJc w:val="left"/>
      <w:pPr>
        <w:tabs>
          <w:tab w:val="num" w:pos="10080"/>
        </w:tabs>
        <w:ind w:left="10080" w:hanging="360"/>
      </w:pPr>
      <w:rPr>
        <w:rFonts w:ascii="Symbol" w:hAnsi="Symbol" w:hint="default"/>
      </w:rPr>
    </w:lvl>
    <w:lvl w:ilvl="4" w:tplc="04090003" w:tentative="1">
      <w:start w:val="1"/>
      <w:numFmt w:val="bullet"/>
      <w:lvlText w:val="o"/>
      <w:lvlJc w:val="left"/>
      <w:pPr>
        <w:tabs>
          <w:tab w:val="num" w:pos="10800"/>
        </w:tabs>
        <w:ind w:left="10800" w:hanging="360"/>
      </w:pPr>
      <w:rPr>
        <w:rFonts w:ascii="Courier New" w:hAnsi="Courier New" w:cs="Courier New" w:hint="default"/>
      </w:rPr>
    </w:lvl>
    <w:lvl w:ilvl="5" w:tplc="04090005" w:tentative="1">
      <w:start w:val="1"/>
      <w:numFmt w:val="bullet"/>
      <w:lvlText w:val=""/>
      <w:lvlJc w:val="left"/>
      <w:pPr>
        <w:tabs>
          <w:tab w:val="num" w:pos="11520"/>
        </w:tabs>
        <w:ind w:left="11520" w:hanging="360"/>
      </w:pPr>
      <w:rPr>
        <w:rFonts w:ascii="Wingdings" w:hAnsi="Wingdings" w:hint="default"/>
      </w:rPr>
    </w:lvl>
    <w:lvl w:ilvl="6" w:tplc="04090001" w:tentative="1">
      <w:start w:val="1"/>
      <w:numFmt w:val="bullet"/>
      <w:lvlText w:val=""/>
      <w:lvlJc w:val="left"/>
      <w:pPr>
        <w:tabs>
          <w:tab w:val="num" w:pos="12240"/>
        </w:tabs>
        <w:ind w:left="12240" w:hanging="360"/>
      </w:pPr>
      <w:rPr>
        <w:rFonts w:ascii="Symbol" w:hAnsi="Symbol" w:hint="default"/>
      </w:rPr>
    </w:lvl>
    <w:lvl w:ilvl="7" w:tplc="04090003" w:tentative="1">
      <w:start w:val="1"/>
      <w:numFmt w:val="bullet"/>
      <w:lvlText w:val="o"/>
      <w:lvlJc w:val="left"/>
      <w:pPr>
        <w:tabs>
          <w:tab w:val="num" w:pos="12960"/>
        </w:tabs>
        <w:ind w:left="12960" w:hanging="360"/>
      </w:pPr>
      <w:rPr>
        <w:rFonts w:ascii="Courier New" w:hAnsi="Courier New" w:cs="Courier New" w:hint="default"/>
      </w:rPr>
    </w:lvl>
    <w:lvl w:ilvl="8" w:tplc="04090005" w:tentative="1">
      <w:start w:val="1"/>
      <w:numFmt w:val="bullet"/>
      <w:lvlText w:val=""/>
      <w:lvlJc w:val="left"/>
      <w:pPr>
        <w:tabs>
          <w:tab w:val="num" w:pos="13680"/>
        </w:tabs>
        <w:ind w:left="13680" w:hanging="360"/>
      </w:pPr>
      <w:rPr>
        <w:rFonts w:ascii="Wingdings" w:hAnsi="Wingdings" w:hint="default"/>
      </w:rPr>
    </w:lvl>
  </w:abstractNum>
  <w:abstractNum w:abstractNumId="28" w15:restartNumberingAfterBreak="0">
    <w:nsid w:val="573B4CDE"/>
    <w:multiLevelType w:val="hybridMultilevel"/>
    <w:tmpl w:val="54AA81B4"/>
    <w:lvl w:ilvl="0" w:tplc="08090001">
      <w:start w:val="1"/>
      <w:numFmt w:val="bullet"/>
      <w:lvlText w:val=""/>
      <w:lvlJc w:val="left"/>
      <w:pPr>
        <w:ind w:left="2209" w:hanging="360"/>
      </w:pPr>
      <w:rPr>
        <w:rFonts w:ascii="Symbol" w:hAnsi="Symbol" w:hint="default"/>
      </w:rPr>
    </w:lvl>
    <w:lvl w:ilvl="1" w:tplc="08090003">
      <w:start w:val="1"/>
      <w:numFmt w:val="bullet"/>
      <w:lvlText w:val="o"/>
      <w:lvlJc w:val="left"/>
      <w:pPr>
        <w:ind w:left="2929" w:hanging="360"/>
      </w:pPr>
      <w:rPr>
        <w:rFonts w:ascii="Courier New" w:hAnsi="Courier New" w:cs="Courier New" w:hint="default"/>
      </w:rPr>
    </w:lvl>
    <w:lvl w:ilvl="2" w:tplc="08090005">
      <w:start w:val="1"/>
      <w:numFmt w:val="bullet"/>
      <w:lvlText w:val=""/>
      <w:lvlJc w:val="left"/>
      <w:pPr>
        <w:ind w:left="3649" w:hanging="360"/>
      </w:pPr>
      <w:rPr>
        <w:rFonts w:ascii="Wingdings" w:hAnsi="Wingdings" w:hint="default"/>
      </w:rPr>
    </w:lvl>
    <w:lvl w:ilvl="3" w:tplc="08090001">
      <w:start w:val="1"/>
      <w:numFmt w:val="bullet"/>
      <w:lvlText w:val=""/>
      <w:lvlJc w:val="left"/>
      <w:pPr>
        <w:ind w:left="4369" w:hanging="360"/>
      </w:pPr>
      <w:rPr>
        <w:rFonts w:ascii="Symbol" w:hAnsi="Symbol" w:hint="default"/>
      </w:rPr>
    </w:lvl>
    <w:lvl w:ilvl="4" w:tplc="08090003">
      <w:start w:val="1"/>
      <w:numFmt w:val="bullet"/>
      <w:lvlText w:val="o"/>
      <w:lvlJc w:val="left"/>
      <w:pPr>
        <w:ind w:left="5089" w:hanging="360"/>
      </w:pPr>
      <w:rPr>
        <w:rFonts w:ascii="Courier New" w:hAnsi="Courier New" w:cs="Courier New" w:hint="default"/>
      </w:rPr>
    </w:lvl>
    <w:lvl w:ilvl="5" w:tplc="08090005">
      <w:start w:val="1"/>
      <w:numFmt w:val="bullet"/>
      <w:lvlText w:val=""/>
      <w:lvlJc w:val="left"/>
      <w:pPr>
        <w:ind w:left="5809" w:hanging="360"/>
      </w:pPr>
      <w:rPr>
        <w:rFonts w:ascii="Wingdings" w:hAnsi="Wingdings" w:hint="default"/>
      </w:rPr>
    </w:lvl>
    <w:lvl w:ilvl="6" w:tplc="08090001">
      <w:start w:val="1"/>
      <w:numFmt w:val="bullet"/>
      <w:lvlText w:val=""/>
      <w:lvlJc w:val="left"/>
      <w:pPr>
        <w:ind w:left="6529" w:hanging="360"/>
      </w:pPr>
      <w:rPr>
        <w:rFonts w:ascii="Symbol" w:hAnsi="Symbol" w:hint="default"/>
      </w:rPr>
    </w:lvl>
    <w:lvl w:ilvl="7" w:tplc="08090003">
      <w:start w:val="1"/>
      <w:numFmt w:val="bullet"/>
      <w:lvlText w:val="o"/>
      <w:lvlJc w:val="left"/>
      <w:pPr>
        <w:ind w:left="7249" w:hanging="360"/>
      </w:pPr>
      <w:rPr>
        <w:rFonts w:ascii="Courier New" w:hAnsi="Courier New" w:cs="Courier New" w:hint="default"/>
      </w:rPr>
    </w:lvl>
    <w:lvl w:ilvl="8" w:tplc="08090005">
      <w:start w:val="1"/>
      <w:numFmt w:val="bullet"/>
      <w:lvlText w:val=""/>
      <w:lvlJc w:val="left"/>
      <w:pPr>
        <w:ind w:left="7969" w:hanging="360"/>
      </w:pPr>
      <w:rPr>
        <w:rFonts w:ascii="Wingdings" w:hAnsi="Wingdings" w:hint="default"/>
      </w:rPr>
    </w:lvl>
  </w:abstractNum>
  <w:abstractNum w:abstractNumId="29" w15:restartNumberingAfterBreak="0">
    <w:nsid w:val="5E274BFA"/>
    <w:multiLevelType w:val="multilevel"/>
    <w:tmpl w:val="10C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0D0ECB"/>
    <w:multiLevelType w:val="multilevel"/>
    <w:tmpl w:val="530E98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0D46DAC"/>
    <w:multiLevelType w:val="hybridMultilevel"/>
    <w:tmpl w:val="5888CB52"/>
    <w:lvl w:ilvl="0" w:tplc="6F441E6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CE11D6"/>
    <w:multiLevelType w:val="multilevel"/>
    <w:tmpl w:val="C470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43267"/>
    <w:multiLevelType w:val="multilevel"/>
    <w:tmpl w:val="8D5EB4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C2C17CB"/>
    <w:multiLevelType w:val="hybridMultilevel"/>
    <w:tmpl w:val="AA04C86A"/>
    <w:lvl w:ilvl="0" w:tplc="38103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26ED0"/>
    <w:multiLevelType w:val="hybridMultilevel"/>
    <w:tmpl w:val="2F9AA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F5721AB"/>
    <w:multiLevelType w:val="hybridMultilevel"/>
    <w:tmpl w:val="951E32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19B1347"/>
    <w:multiLevelType w:val="hybridMultilevel"/>
    <w:tmpl w:val="7E7E0A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8" w15:restartNumberingAfterBreak="0">
    <w:nsid w:val="71DE0F59"/>
    <w:multiLevelType w:val="hybridMultilevel"/>
    <w:tmpl w:val="00C284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6AC7B78"/>
    <w:multiLevelType w:val="hybridMultilevel"/>
    <w:tmpl w:val="EEC6CF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94930CD"/>
    <w:multiLevelType w:val="hybridMultilevel"/>
    <w:tmpl w:val="D3EA32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94A52E1"/>
    <w:multiLevelType w:val="hybridMultilevel"/>
    <w:tmpl w:val="B59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F1594"/>
    <w:multiLevelType w:val="hybridMultilevel"/>
    <w:tmpl w:val="D512C0E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0"/>
  </w:num>
  <w:num w:numId="2">
    <w:abstractNumId w:val="0"/>
  </w:num>
  <w:num w:numId="3">
    <w:abstractNumId w:val="34"/>
  </w:num>
  <w:num w:numId="4">
    <w:abstractNumId w:val="22"/>
  </w:num>
  <w:num w:numId="5">
    <w:abstractNumId w:val="11"/>
  </w:num>
  <w:num w:numId="6">
    <w:abstractNumId w:val="14"/>
  </w:num>
  <w:num w:numId="7">
    <w:abstractNumId w:val="16"/>
  </w:num>
  <w:num w:numId="8">
    <w:abstractNumId w:val="26"/>
  </w:num>
  <w:num w:numId="9">
    <w:abstractNumId w:val="17"/>
  </w:num>
  <w:num w:numId="10">
    <w:abstractNumId w:val="41"/>
  </w:num>
  <w:num w:numId="11">
    <w:abstractNumId w:val="23"/>
  </w:num>
  <w:num w:numId="12">
    <w:abstractNumId w:val="21"/>
  </w:num>
  <w:num w:numId="13">
    <w:abstractNumId w:val="15"/>
  </w:num>
  <w:num w:numId="14">
    <w:abstractNumId w:val="35"/>
  </w:num>
  <w:num w:numId="15">
    <w:abstractNumId w:val="9"/>
  </w:num>
  <w:num w:numId="16">
    <w:abstractNumId w:val="5"/>
  </w:num>
  <w:num w:numId="17">
    <w:abstractNumId w:val="36"/>
  </w:num>
  <w:num w:numId="18">
    <w:abstractNumId w:val="7"/>
  </w:num>
  <w:num w:numId="19">
    <w:abstractNumId w:val="2"/>
  </w:num>
  <w:num w:numId="20">
    <w:abstractNumId w:val="20"/>
  </w:num>
  <w:num w:numId="21">
    <w:abstractNumId w:val="40"/>
  </w:num>
  <w:num w:numId="22">
    <w:abstractNumId w:val="24"/>
  </w:num>
  <w:num w:numId="23">
    <w:abstractNumId w:val="27"/>
  </w:num>
  <w:num w:numId="24">
    <w:abstractNumId w:val="31"/>
  </w:num>
  <w:num w:numId="25">
    <w:abstractNumId w:val="28"/>
  </w:num>
  <w:num w:numId="26">
    <w:abstractNumId w:val="13"/>
  </w:num>
  <w:num w:numId="27">
    <w:abstractNumId w:val="37"/>
  </w:num>
  <w:num w:numId="28">
    <w:abstractNumId w:val="42"/>
  </w:num>
  <w:num w:numId="29">
    <w:abstractNumId w:val="38"/>
  </w:num>
  <w:num w:numId="30">
    <w:abstractNumId w:val="39"/>
  </w:num>
  <w:num w:numId="31">
    <w:abstractNumId w:val="12"/>
  </w:num>
  <w:num w:numId="32">
    <w:abstractNumId w:val="8"/>
  </w:num>
  <w:num w:numId="33">
    <w:abstractNumId w:val="19"/>
  </w:num>
  <w:num w:numId="34">
    <w:abstractNumId w:val="18"/>
  </w:num>
  <w:num w:numId="35">
    <w:abstractNumId w:val="1"/>
  </w:num>
  <w:num w:numId="36">
    <w:abstractNumId w:val="25"/>
  </w:num>
  <w:num w:numId="37">
    <w:abstractNumId w:val="10"/>
  </w:num>
  <w:num w:numId="38">
    <w:abstractNumId w:val="4"/>
  </w:num>
  <w:num w:numId="39">
    <w:abstractNumId w:val="6"/>
  </w:num>
  <w:num w:numId="40">
    <w:abstractNumId w:val="33"/>
  </w:num>
  <w:num w:numId="41">
    <w:abstractNumId w:val="30"/>
  </w:num>
  <w:num w:numId="42">
    <w:abstractNumId w:val="3"/>
  </w:num>
  <w:num w:numId="43">
    <w:abstractNumId w:val="2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A3"/>
    <w:rsid w:val="00026702"/>
    <w:rsid w:val="000E795D"/>
    <w:rsid w:val="00133D92"/>
    <w:rsid w:val="001E0E2E"/>
    <w:rsid w:val="001F1421"/>
    <w:rsid w:val="00241844"/>
    <w:rsid w:val="002646CD"/>
    <w:rsid w:val="002B684A"/>
    <w:rsid w:val="003B6AB9"/>
    <w:rsid w:val="003C30BB"/>
    <w:rsid w:val="003E5514"/>
    <w:rsid w:val="0044759A"/>
    <w:rsid w:val="00455BC3"/>
    <w:rsid w:val="004E11FF"/>
    <w:rsid w:val="004E3EA5"/>
    <w:rsid w:val="00550BCB"/>
    <w:rsid w:val="005D7E1E"/>
    <w:rsid w:val="00657588"/>
    <w:rsid w:val="006E60E3"/>
    <w:rsid w:val="006F6F7E"/>
    <w:rsid w:val="00812435"/>
    <w:rsid w:val="00856DBF"/>
    <w:rsid w:val="008A34A3"/>
    <w:rsid w:val="008B60AF"/>
    <w:rsid w:val="009120DC"/>
    <w:rsid w:val="009544E7"/>
    <w:rsid w:val="00A4418C"/>
    <w:rsid w:val="00AA5A6A"/>
    <w:rsid w:val="00AE187D"/>
    <w:rsid w:val="00B00AAD"/>
    <w:rsid w:val="00B24903"/>
    <w:rsid w:val="00B24E58"/>
    <w:rsid w:val="00B30969"/>
    <w:rsid w:val="00B713E1"/>
    <w:rsid w:val="00C44C61"/>
    <w:rsid w:val="00D06FC9"/>
    <w:rsid w:val="00D2693D"/>
    <w:rsid w:val="00D5406D"/>
    <w:rsid w:val="00DE5962"/>
    <w:rsid w:val="00EB5B9E"/>
    <w:rsid w:val="00F2546F"/>
    <w:rsid w:val="00FD24B8"/>
    <w:rsid w:val="00FF66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777E"/>
  <w15:chartTrackingRefBased/>
  <w15:docId w15:val="{D93A31D4-39E0-4C24-A3DE-C54977B3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418C"/>
    <w:pPr>
      <w:spacing w:after="0" w:line="240" w:lineRule="auto"/>
    </w:pPr>
    <w:rPr>
      <w:rFonts w:ascii="Arial" w:eastAsiaTheme="minorEastAsia" w:hAnsi="Arial"/>
      <w:color w:val="222448"/>
      <w:sz w:val="24"/>
      <w:szCs w:val="24"/>
      <w:lang w:val="en-US"/>
    </w:rPr>
  </w:style>
  <w:style w:type="paragraph" w:styleId="Heading1">
    <w:name w:val="heading 1"/>
    <w:basedOn w:val="Title"/>
    <w:next w:val="Normal"/>
    <w:link w:val="Heading1Char"/>
    <w:uiPriority w:val="9"/>
    <w:qFormat/>
    <w:rsid w:val="003E5514"/>
    <w:pPr>
      <w:outlineLvl w:val="0"/>
    </w:pPr>
    <w:rPr>
      <w:color w:val="002060"/>
      <w:sz w:val="40"/>
    </w:rPr>
  </w:style>
  <w:style w:type="paragraph" w:styleId="Heading2">
    <w:name w:val="heading 2"/>
    <w:basedOn w:val="Normal"/>
    <w:next w:val="Normal"/>
    <w:link w:val="Heading2Char"/>
    <w:uiPriority w:val="9"/>
    <w:unhideWhenUsed/>
    <w:qFormat/>
    <w:rsid w:val="00A4418C"/>
    <w:pPr>
      <w:outlineLvl w:val="1"/>
    </w:pPr>
    <w:rPr>
      <w:sz w:val="36"/>
      <w:szCs w:val="36"/>
    </w:rPr>
  </w:style>
  <w:style w:type="paragraph" w:styleId="Heading3">
    <w:name w:val="heading 3"/>
    <w:basedOn w:val="Normal"/>
    <w:next w:val="Normal"/>
    <w:link w:val="Heading3Char"/>
    <w:uiPriority w:val="9"/>
    <w:unhideWhenUsed/>
    <w:qFormat/>
    <w:rsid w:val="00A4418C"/>
    <w:pPr>
      <w:outlineLvl w:val="2"/>
    </w:pPr>
    <w:rPr>
      <w:color w:val="BFBFBF" w:themeColor="background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41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418C"/>
    <w:rPr>
      <w:rFonts w:eastAsiaTheme="minorEastAsia"/>
      <w:lang w:val="en-US"/>
    </w:rPr>
  </w:style>
  <w:style w:type="paragraph" w:styleId="Header">
    <w:name w:val="header"/>
    <w:basedOn w:val="Normal"/>
    <w:link w:val="HeaderChar"/>
    <w:uiPriority w:val="99"/>
    <w:unhideWhenUsed/>
    <w:rsid w:val="00A4418C"/>
    <w:pPr>
      <w:tabs>
        <w:tab w:val="center" w:pos="4320"/>
        <w:tab w:val="right" w:pos="8640"/>
      </w:tabs>
    </w:pPr>
  </w:style>
  <w:style w:type="character" w:customStyle="1" w:styleId="HeaderChar">
    <w:name w:val="Header Char"/>
    <w:basedOn w:val="DefaultParagraphFont"/>
    <w:link w:val="Header"/>
    <w:uiPriority w:val="99"/>
    <w:rsid w:val="00A4418C"/>
    <w:rPr>
      <w:rFonts w:ascii="Arial" w:eastAsiaTheme="minorEastAsia" w:hAnsi="Arial"/>
      <w:color w:val="222448"/>
      <w:sz w:val="24"/>
      <w:szCs w:val="24"/>
      <w:lang w:val="en-US"/>
    </w:rPr>
  </w:style>
  <w:style w:type="paragraph" w:styleId="Footer">
    <w:name w:val="footer"/>
    <w:basedOn w:val="Normal"/>
    <w:link w:val="FooterChar"/>
    <w:uiPriority w:val="99"/>
    <w:unhideWhenUsed/>
    <w:rsid w:val="00A4418C"/>
    <w:pPr>
      <w:tabs>
        <w:tab w:val="center" w:pos="4320"/>
        <w:tab w:val="right" w:pos="8640"/>
      </w:tabs>
    </w:pPr>
  </w:style>
  <w:style w:type="character" w:customStyle="1" w:styleId="FooterChar">
    <w:name w:val="Footer Char"/>
    <w:basedOn w:val="DefaultParagraphFont"/>
    <w:link w:val="Footer"/>
    <w:uiPriority w:val="99"/>
    <w:rsid w:val="00A4418C"/>
    <w:rPr>
      <w:rFonts w:ascii="Arial" w:eastAsiaTheme="minorEastAsia" w:hAnsi="Arial"/>
      <w:color w:val="222448"/>
      <w:sz w:val="24"/>
      <w:szCs w:val="24"/>
      <w:lang w:val="en-US"/>
    </w:rPr>
  </w:style>
  <w:style w:type="paragraph" w:customStyle="1" w:styleId="BasicParagraph">
    <w:name w:val="[Basic Paragraph]"/>
    <w:basedOn w:val="Normal"/>
    <w:uiPriority w:val="99"/>
    <w:rsid w:val="00A4418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unhideWhenUsed/>
    <w:rsid w:val="00A4418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4418C"/>
    <w:rPr>
      <w:rFonts w:ascii="Lucida Grande" w:eastAsiaTheme="minorEastAsia" w:hAnsi="Lucida Grande" w:cs="Lucida Grande"/>
      <w:color w:val="222448"/>
      <w:sz w:val="18"/>
      <w:szCs w:val="18"/>
      <w:lang w:val="en-US"/>
    </w:rPr>
  </w:style>
  <w:style w:type="paragraph" w:styleId="Title">
    <w:name w:val="Title"/>
    <w:aliases w:val="Page headings"/>
    <w:basedOn w:val="Normal"/>
    <w:next w:val="Normal"/>
    <w:link w:val="TitleChar"/>
    <w:uiPriority w:val="10"/>
    <w:qFormat/>
    <w:rsid w:val="00A4418C"/>
    <w:rPr>
      <w:sz w:val="48"/>
      <w:szCs w:val="48"/>
    </w:rPr>
  </w:style>
  <w:style w:type="character" w:customStyle="1" w:styleId="TitleChar">
    <w:name w:val="Title Char"/>
    <w:aliases w:val="Page headings Char"/>
    <w:basedOn w:val="DefaultParagraphFont"/>
    <w:link w:val="Title"/>
    <w:uiPriority w:val="10"/>
    <w:rsid w:val="00A4418C"/>
    <w:rPr>
      <w:rFonts w:ascii="Arial" w:eastAsiaTheme="minorEastAsia" w:hAnsi="Arial"/>
      <w:color w:val="222448"/>
      <w:sz w:val="48"/>
      <w:szCs w:val="48"/>
      <w:lang w:val="en-US"/>
    </w:rPr>
  </w:style>
  <w:style w:type="character" w:customStyle="1" w:styleId="Heading1Char">
    <w:name w:val="Heading 1 Char"/>
    <w:basedOn w:val="DefaultParagraphFont"/>
    <w:link w:val="Heading1"/>
    <w:uiPriority w:val="9"/>
    <w:rsid w:val="003E5514"/>
    <w:rPr>
      <w:rFonts w:ascii="Arial" w:eastAsiaTheme="minorEastAsia" w:hAnsi="Arial"/>
      <w:color w:val="002060"/>
      <w:sz w:val="40"/>
      <w:szCs w:val="48"/>
      <w:lang w:val="en-US"/>
    </w:rPr>
  </w:style>
  <w:style w:type="character" w:customStyle="1" w:styleId="Heading2Char">
    <w:name w:val="Heading 2 Char"/>
    <w:basedOn w:val="DefaultParagraphFont"/>
    <w:link w:val="Heading2"/>
    <w:uiPriority w:val="9"/>
    <w:rsid w:val="00A4418C"/>
    <w:rPr>
      <w:rFonts w:ascii="Arial" w:eastAsiaTheme="minorEastAsia" w:hAnsi="Arial"/>
      <w:color w:val="222448"/>
      <w:sz w:val="36"/>
      <w:szCs w:val="36"/>
      <w:lang w:val="en-US"/>
    </w:rPr>
  </w:style>
  <w:style w:type="character" w:customStyle="1" w:styleId="Heading3Char">
    <w:name w:val="Heading 3 Char"/>
    <w:basedOn w:val="DefaultParagraphFont"/>
    <w:link w:val="Heading3"/>
    <w:uiPriority w:val="9"/>
    <w:rsid w:val="00A4418C"/>
    <w:rPr>
      <w:rFonts w:ascii="Arial" w:eastAsiaTheme="minorEastAsia" w:hAnsi="Arial"/>
      <w:color w:val="BFBFBF" w:themeColor="background1" w:themeShade="BF"/>
      <w:sz w:val="36"/>
      <w:szCs w:val="36"/>
      <w:lang w:val="en-US"/>
    </w:rPr>
  </w:style>
  <w:style w:type="paragraph" w:styleId="ListBullet">
    <w:name w:val="List Bullet"/>
    <w:basedOn w:val="Normal"/>
    <w:uiPriority w:val="99"/>
    <w:unhideWhenUsed/>
    <w:rsid w:val="00A4418C"/>
    <w:pPr>
      <w:numPr>
        <w:numId w:val="2"/>
      </w:numPr>
      <w:contextualSpacing/>
    </w:pPr>
    <w:rPr>
      <w:rFonts w:asciiTheme="minorHAnsi" w:hAnsiTheme="minorHAnsi"/>
      <w:color w:val="auto"/>
    </w:rPr>
  </w:style>
  <w:style w:type="paragraph" w:styleId="ListParagraph">
    <w:name w:val="List Paragraph"/>
    <w:basedOn w:val="Normal"/>
    <w:uiPriority w:val="34"/>
    <w:qFormat/>
    <w:rsid w:val="00A4418C"/>
    <w:pPr>
      <w:ind w:left="720"/>
      <w:contextualSpacing/>
    </w:pPr>
  </w:style>
  <w:style w:type="paragraph" w:styleId="Subtitle">
    <w:name w:val="Subtitle"/>
    <w:aliases w:val="body copy"/>
    <w:basedOn w:val="ListParagraph"/>
    <w:next w:val="Normal"/>
    <w:link w:val="SubtitleChar"/>
    <w:uiPriority w:val="11"/>
    <w:qFormat/>
    <w:rsid w:val="001E0E2E"/>
    <w:pPr>
      <w:ind w:left="0"/>
    </w:pPr>
    <w:rPr>
      <w:rFonts w:ascii="Calibri" w:hAnsi="Calibri"/>
      <w:color w:val="000000" w:themeColor="text1"/>
      <w:sz w:val="22"/>
      <w:szCs w:val="22"/>
    </w:rPr>
  </w:style>
  <w:style w:type="character" w:customStyle="1" w:styleId="SubtitleChar">
    <w:name w:val="Subtitle Char"/>
    <w:aliases w:val="body copy Char"/>
    <w:basedOn w:val="DefaultParagraphFont"/>
    <w:link w:val="Subtitle"/>
    <w:uiPriority w:val="11"/>
    <w:rsid w:val="001E0E2E"/>
    <w:rPr>
      <w:rFonts w:ascii="Calibri" w:eastAsiaTheme="minorEastAsia" w:hAnsi="Calibri"/>
      <w:color w:val="000000" w:themeColor="text1"/>
      <w:lang w:val="en-US"/>
    </w:rPr>
  </w:style>
  <w:style w:type="character" w:styleId="SubtleEmphasis">
    <w:name w:val="Subtle Emphasis"/>
    <w:aliases w:val="alternate heading"/>
    <w:uiPriority w:val="19"/>
    <w:qFormat/>
    <w:rsid w:val="00A4418C"/>
    <w:rPr>
      <w:rFonts w:ascii="Arial" w:hAnsi="Arial"/>
      <w:color w:val="BFBFBF" w:themeColor="background1" w:themeShade="BF"/>
      <w:sz w:val="36"/>
      <w:szCs w:val="36"/>
    </w:rPr>
  </w:style>
  <w:style w:type="paragraph" w:styleId="TOC1">
    <w:name w:val="toc 1"/>
    <w:next w:val="Normal"/>
    <w:autoRedefine/>
    <w:uiPriority w:val="39"/>
    <w:unhideWhenUsed/>
    <w:rsid w:val="00A4418C"/>
    <w:pPr>
      <w:tabs>
        <w:tab w:val="right" w:leader="dot" w:pos="8814"/>
      </w:tabs>
      <w:spacing w:before="240" w:after="120" w:line="240" w:lineRule="auto"/>
    </w:pPr>
    <w:rPr>
      <w:rFonts w:ascii="Arial" w:eastAsiaTheme="minorEastAsia" w:hAnsi="Arial"/>
      <w:b/>
      <w:bCs/>
      <w:color w:val="222448"/>
      <w:lang w:val="en-US"/>
    </w:rPr>
  </w:style>
  <w:style w:type="paragraph" w:styleId="TOC2">
    <w:name w:val="toc 2"/>
    <w:basedOn w:val="Normal"/>
    <w:next w:val="Normal"/>
    <w:autoRedefine/>
    <w:uiPriority w:val="39"/>
    <w:unhideWhenUsed/>
    <w:rsid w:val="00A4418C"/>
    <w:rPr>
      <w:sz w:val="22"/>
      <w:szCs w:val="22"/>
    </w:rPr>
  </w:style>
  <w:style w:type="paragraph" w:styleId="TOC3">
    <w:name w:val="toc 3"/>
    <w:basedOn w:val="Normal"/>
    <w:next w:val="Normal"/>
    <w:autoRedefine/>
    <w:uiPriority w:val="39"/>
    <w:unhideWhenUsed/>
    <w:rsid w:val="00A4418C"/>
    <w:rPr>
      <w:rFonts w:asciiTheme="minorHAnsi" w:hAnsiTheme="minorHAnsi"/>
      <w:smallCaps/>
      <w:sz w:val="22"/>
      <w:szCs w:val="22"/>
    </w:rPr>
  </w:style>
  <w:style w:type="paragraph" w:styleId="TOC4">
    <w:name w:val="toc 4"/>
    <w:basedOn w:val="Normal"/>
    <w:next w:val="Normal"/>
    <w:autoRedefine/>
    <w:uiPriority w:val="39"/>
    <w:unhideWhenUsed/>
    <w:rsid w:val="00A4418C"/>
    <w:rPr>
      <w:rFonts w:asciiTheme="minorHAnsi" w:hAnsiTheme="minorHAnsi"/>
      <w:sz w:val="22"/>
      <w:szCs w:val="22"/>
    </w:rPr>
  </w:style>
  <w:style w:type="paragraph" w:styleId="TOC5">
    <w:name w:val="toc 5"/>
    <w:basedOn w:val="Normal"/>
    <w:next w:val="Normal"/>
    <w:autoRedefine/>
    <w:uiPriority w:val="39"/>
    <w:unhideWhenUsed/>
    <w:rsid w:val="00A4418C"/>
    <w:rPr>
      <w:rFonts w:asciiTheme="minorHAnsi" w:hAnsiTheme="minorHAnsi"/>
      <w:sz w:val="22"/>
      <w:szCs w:val="22"/>
    </w:rPr>
  </w:style>
  <w:style w:type="paragraph" w:styleId="TOC6">
    <w:name w:val="toc 6"/>
    <w:basedOn w:val="Normal"/>
    <w:next w:val="Normal"/>
    <w:autoRedefine/>
    <w:uiPriority w:val="39"/>
    <w:unhideWhenUsed/>
    <w:rsid w:val="00A4418C"/>
    <w:rPr>
      <w:rFonts w:asciiTheme="minorHAnsi" w:hAnsiTheme="minorHAnsi"/>
      <w:sz w:val="22"/>
      <w:szCs w:val="22"/>
    </w:rPr>
  </w:style>
  <w:style w:type="paragraph" w:styleId="TOC7">
    <w:name w:val="toc 7"/>
    <w:basedOn w:val="Normal"/>
    <w:next w:val="Normal"/>
    <w:autoRedefine/>
    <w:uiPriority w:val="39"/>
    <w:unhideWhenUsed/>
    <w:rsid w:val="00A4418C"/>
    <w:rPr>
      <w:rFonts w:asciiTheme="minorHAnsi" w:hAnsiTheme="minorHAnsi"/>
      <w:sz w:val="22"/>
      <w:szCs w:val="22"/>
    </w:rPr>
  </w:style>
  <w:style w:type="paragraph" w:styleId="TOC8">
    <w:name w:val="toc 8"/>
    <w:basedOn w:val="Normal"/>
    <w:next w:val="Normal"/>
    <w:autoRedefine/>
    <w:uiPriority w:val="39"/>
    <w:unhideWhenUsed/>
    <w:rsid w:val="00A4418C"/>
    <w:rPr>
      <w:rFonts w:asciiTheme="minorHAnsi" w:hAnsiTheme="minorHAnsi"/>
      <w:sz w:val="22"/>
      <w:szCs w:val="22"/>
    </w:rPr>
  </w:style>
  <w:style w:type="paragraph" w:styleId="TOC9">
    <w:name w:val="toc 9"/>
    <w:basedOn w:val="Normal"/>
    <w:next w:val="Normal"/>
    <w:autoRedefine/>
    <w:uiPriority w:val="39"/>
    <w:unhideWhenUsed/>
    <w:rsid w:val="00A4418C"/>
    <w:rPr>
      <w:rFonts w:asciiTheme="minorHAnsi" w:hAnsiTheme="minorHAnsi"/>
      <w:sz w:val="22"/>
      <w:szCs w:val="22"/>
    </w:rPr>
  </w:style>
  <w:style w:type="paragraph" w:styleId="TOCHeading">
    <w:name w:val="TOC Heading"/>
    <w:basedOn w:val="Heading1"/>
    <w:next w:val="Normal"/>
    <w:uiPriority w:val="39"/>
    <w:unhideWhenUsed/>
    <w:qFormat/>
    <w:rsid w:val="00FF6682"/>
    <w:pPr>
      <w:spacing w:line="276" w:lineRule="auto"/>
      <w:outlineLvl w:val="9"/>
    </w:pPr>
    <w:rPr>
      <w:b/>
      <w:sz w:val="36"/>
      <w:szCs w:val="28"/>
    </w:rPr>
  </w:style>
  <w:style w:type="character" w:styleId="Hyperlink">
    <w:name w:val="Hyperlink"/>
    <w:basedOn w:val="DefaultParagraphFont"/>
    <w:uiPriority w:val="99"/>
    <w:unhideWhenUsed/>
    <w:rsid w:val="003E5514"/>
    <w:rPr>
      <w:color w:val="0563C1" w:themeColor="hyperlink"/>
      <w:u w:val="single"/>
    </w:rPr>
  </w:style>
  <w:style w:type="paragraph" w:styleId="NormalWeb">
    <w:name w:val="Normal (Web)"/>
    <w:basedOn w:val="Normal"/>
    <w:uiPriority w:val="99"/>
    <w:rsid w:val="003E5514"/>
    <w:rPr>
      <w:rFonts w:ascii="Times New Roman" w:eastAsia="Times New Roman" w:hAnsi="Times New Roman" w:cs="Times New Roman"/>
      <w:color w:val="auto"/>
    </w:rPr>
  </w:style>
  <w:style w:type="table" w:styleId="TableGrid">
    <w:name w:val="Table Grid"/>
    <w:basedOn w:val="TableNormal"/>
    <w:uiPriority w:val="39"/>
    <w:rsid w:val="0091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rmal"/>
    <w:rsid w:val="00D06FC9"/>
    <w:pPr>
      <w:spacing w:before="100" w:beforeAutospacing="1" w:after="100" w:afterAutospacing="1" w:line="300" w:lineRule="atLeast"/>
    </w:pPr>
    <w:rPr>
      <w:rFonts w:ascii="Times New Roman" w:eastAsia="Times New Roman" w:hAnsi="Times New Roman" w:cs="Times New Roman"/>
      <w:color w:val="000000"/>
      <w:sz w:val="18"/>
      <w:szCs w:val="18"/>
    </w:rPr>
  </w:style>
  <w:style w:type="character" w:customStyle="1" w:styleId="Heading2ft14Char">
    <w:name w:val="Heading 2 ft 14 Char"/>
    <w:basedOn w:val="DefaultParagraphFont"/>
    <w:link w:val="Heading2ft14"/>
    <w:locked/>
    <w:rsid w:val="003B6AB9"/>
    <w:rPr>
      <w:rFonts w:ascii="Arial" w:eastAsia="Times New Roman" w:hAnsi="Arial" w:cs="Times New Roman"/>
      <w:b/>
      <w:bCs/>
      <w:color w:val="154266"/>
      <w:kern w:val="32"/>
      <w:sz w:val="28"/>
      <w:szCs w:val="20"/>
    </w:rPr>
  </w:style>
  <w:style w:type="paragraph" w:customStyle="1" w:styleId="Heading2ft14">
    <w:name w:val="Heading 2 ft 14"/>
    <w:basedOn w:val="Normal"/>
    <w:link w:val="Heading2ft14Char"/>
    <w:qFormat/>
    <w:rsid w:val="003B6AB9"/>
    <w:rPr>
      <w:rFonts w:eastAsia="Times New Roman" w:cs="Times New Roman"/>
      <w:b/>
      <w:bCs/>
      <w:color w:val="154266"/>
      <w:kern w:val="3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3395">
      <w:bodyDiv w:val="1"/>
      <w:marLeft w:val="0"/>
      <w:marRight w:val="0"/>
      <w:marTop w:val="0"/>
      <w:marBottom w:val="0"/>
      <w:divBdr>
        <w:top w:val="none" w:sz="0" w:space="0" w:color="auto"/>
        <w:left w:val="none" w:sz="0" w:space="0" w:color="auto"/>
        <w:bottom w:val="none" w:sz="0" w:space="0" w:color="auto"/>
        <w:right w:val="none" w:sz="0" w:space="0" w:color="auto"/>
      </w:divBdr>
    </w:div>
    <w:div w:id="13962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F7CB75CCACE48B1B0E4A4950ACCEE" ma:contentTypeVersion="8" ma:contentTypeDescription="Create a new document." ma:contentTypeScope="" ma:versionID="813a34462131e06d14acf864dafd70d2">
  <xsd:schema xmlns:xsd="http://www.w3.org/2001/XMLSchema" xmlns:xs="http://www.w3.org/2001/XMLSchema" xmlns:p="http://schemas.microsoft.com/office/2006/metadata/properties" xmlns:ns2="98120699-36a2-49eb-9a88-59402050b140" xmlns:ns3="9155f0e4-5494-4694-a0d1-00477a792011" targetNamespace="http://schemas.microsoft.com/office/2006/metadata/properties" ma:root="true" ma:fieldsID="0b714802e8dac381e43cf5c42f0038f7" ns2:_="" ns3:_="">
    <xsd:import namespace="98120699-36a2-49eb-9a88-59402050b140"/>
    <xsd:import namespace="9155f0e4-5494-4694-a0d1-00477a79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20699-36a2-49eb-9a88-59402050b1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5f0e4-5494-4694-a0d1-00477a79201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F9E4-4860-4BFF-B03C-25AF16C85D70}">
  <ds:schemaRefs>
    <ds:schemaRef ds:uri="http://schemas.microsoft.com/sharepoint/v3/contenttype/forms"/>
  </ds:schemaRefs>
</ds:datastoreItem>
</file>

<file path=customXml/itemProps2.xml><?xml version="1.0" encoding="utf-8"?>
<ds:datastoreItem xmlns:ds="http://schemas.openxmlformats.org/officeDocument/2006/customXml" ds:itemID="{454D4DC5-9187-49DB-A1E4-B22A6F502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20699-36a2-49eb-9a88-59402050b140"/>
    <ds:schemaRef ds:uri="9155f0e4-5494-4694-a0d1-00477a79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F2328-085B-4E78-BE6E-15D99B16A2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DD7F2-0207-4EF5-A50C-3603E22C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Ward</dc:creator>
  <cp:keywords/>
  <dc:description/>
  <cp:lastModifiedBy>Alice McDavid</cp:lastModifiedBy>
  <cp:revision>2</cp:revision>
  <cp:lastPrinted>2020-11-25T10:07:00Z</cp:lastPrinted>
  <dcterms:created xsi:type="dcterms:W3CDTF">2020-12-07T15:03:00Z</dcterms:created>
  <dcterms:modified xsi:type="dcterms:W3CDTF">2020-12-07T15:03:00Z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0x0101007E7F7CB75CCACE48B1B0E4A4950ACCEE</vt:lpwstr>
  </property>
</Properties>
</file>